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D77" w:rsidRPr="001A5546" w:rsidRDefault="00A07525">
      <w:pPr>
        <w:adjustRightInd w:val="0"/>
        <w:snapToGrid w:val="0"/>
        <w:spacing w:beforeLines="30" w:before="93" w:afterLines="30" w:after="93" w:line="560" w:lineRule="exact"/>
        <w:jc w:val="center"/>
        <w:rPr>
          <w:rFonts w:ascii="微软雅黑" w:eastAsia="微软雅黑" w:hAnsi="微软雅黑" w:cs="方正小标宋简体"/>
          <w:b/>
        </w:rPr>
      </w:pPr>
      <w:r w:rsidRPr="001A5546">
        <w:rPr>
          <w:rFonts w:ascii="微软雅黑" w:eastAsia="微软雅黑" w:hAnsi="微软雅黑" w:cs="方正小标宋简体" w:hint="eastAsia"/>
          <w:b/>
        </w:rPr>
        <w:t>佛山国家高新区形象宣传</w:t>
      </w:r>
    </w:p>
    <w:p w:rsidR="00807D77" w:rsidRPr="001A5546" w:rsidRDefault="00A07525">
      <w:pPr>
        <w:adjustRightInd w:val="0"/>
        <w:snapToGrid w:val="0"/>
        <w:spacing w:beforeLines="30" w:before="93" w:afterLines="30" w:after="93" w:line="560" w:lineRule="exact"/>
        <w:jc w:val="center"/>
        <w:rPr>
          <w:rFonts w:ascii="微软雅黑" w:eastAsia="微软雅黑" w:hAnsi="微软雅黑" w:cs="方正小标宋简体"/>
          <w:b/>
        </w:rPr>
      </w:pPr>
      <w:r w:rsidRPr="001A5546">
        <w:rPr>
          <w:rFonts w:ascii="微软雅黑" w:eastAsia="微软雅黑" w:hAnsi="微软雅黑" w:cs="方正小标宋简体" w:hint="eastAsia"/>
          <w:b/>
        </w:rPr>
        <w:t>创意命题</w:t>
      </w:r>
    </w:p>
    <w:p w:rsidR="00807D77" w:rsidRPr="001A5546" w:rsidRDefault="00807D77">
      <w:pPr>
        <w:jc w:val="center"/>
        <w:rPr>
          <w:rFonts w:ascii="微软雅黑" w:eastAsia="微软雅黑" w:hAnsi="微软雅黑"/>
          <w:b/>
        </w:rPr>
      </w:pPr>
    </w:p>
    <w:p w:rsidR="00807D77" w:rsidRPr="001A5546" w:rsidRDefault="00A07525">
      <w:pPr>
        <w:pStyle w:val="1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微软雅黑" w:eastAsia="微软雅黑" w:hAnsi="微软雅黑" w:cs="仿宋"/>
        </w:rPr>
      </w:pPr>
      <w:r w:rsidRPr="001A5546">
        <w:rPr>
          <w:rFonts w:ascii="微软雅黑" w:eastAsia="微软雅黑" w:hAnsi="微软雅黑" w:cs="仿宋" w:hint="eastAsia"/>
          <w:b/>
        </w:rPr>
        <w:t>很有背景的佛山国家高新区</w:t>
      </w:r>
    </w:p>
    <w:p w:rsidR="00807D77" w:rsidRPr="001A5546" w:rsidRDefault="00A07525">
      <w:pPr>
        <w:adjustRightInd w:val="0"/>
        <w:snapToGrid w:val="0"/>
        <w:spacing w:line="360" w:lineRule="auto"/>
        <w:ind w:firstLineChars="200" w:firstLine="480"/>
        <w:rPr>
          <w:rFonts w:ascii="微软雅黑" w:eastAsia="微软雅黑" w:hAnsi="微软雅黑" w:cs="仿宋"/>
        </w:rPr>
      </w:pPr>
      <w:r w:rsidRPr="001A5546">
        <w:rPr>
          <w:rFonts w:ascii="微软雅黑" w:eastAsia="微软雅黑" w:hAnsi="微软雅黑" w:cs="仿宋" w:hint="eastAsia"/>
        </w:rPr>
        <w:t>早在</w:t>
      </w:r>
      <w:r w:rsidRPr="001A5546">
        <w:rPr>
          <w:rFonts w:ascii="微软雅黑" w:eastAsia="微软雅黑" w:hAnsi="微软雅黑" w:cs="仿宋" w:hint="eastAsia"/>
        </w:rPr>
        <w:t>1992</w:t>
      </w:r>
      <w:r w:rsidRPr="001A5546">
        <w:rPr>
          <w:rFonts w:ascii="微软雅黑" w:eastAsia="微软雅黑" w:hAnsi="微软雅黑" w:cs="仿宋" w:hint="eastAsia"/>
        </w:rPr>
        <w:t>年，国务院大手一挥，佛山国家高新区便经批准开展了国家级高新区的建设工作。并采取“一区五园，统一规划，分园管理，创新服务”的管理制度，和</w:t>
      </w:r>
      <w:proofErr w:type="gramStart"/>
      <w:r w:rsidRPr="001A5546">
        <w:rPr>
          <w:rFonts w:ascii="微软雅黑" w:eastAsia="微软雅黑" w:hAnsi="微软雅黑" w:cs="仿宋" w:hint="eastAsia"/>
        </w:rPr>
        <w:t>狮山</w:t>
      </w:r>
      <w:proofErr w:type="gramEnd"/>
      <w:r w:rsidRPr="001A5546">
        <w:rPr>
          <w:rFonts w:ascii="微软雅黑" w:eastAsia="微软雅黑" w:hAnsi="微软雅黑" w:cs="仿宋" w:hint="eastAsia"/>
        </w:rPr>
        <w:t>镇相辅相成，形成了“园镇融合”的发展格局。</w:t>
      </w:r>
      <w:r w:rsidRPr="001A5546">
        <w:rPr>
          <w:rFonts w:ascii="微软雅黑" w:eastAsia="微软雅黑" w:hAnsi="微软雅黑" w:cs="仿宋" w:hint="eastAsia"/>
        </w:rPr>
        <w:t>25</w:t>
      </w:r>
      <w:r w:rsidRPr="001A5546">
        <w:rPr>
          <w:rFonts w:ascii="微软雅黑" w:eastAsia="微软雅黑" w:hAnsi="微软雅黑" w:cs="仿宋" w:hint="eastAsia"/>
        </w:rPr>
        <w:t>年时间悄然过去，现在的佛山国家高新区已经成为了佛山市科技创新和产业升级的“大心脏”。珠三角国家自主创新示范区的主题园区、粤桂黔高铁经济</w:t>
      </w:r>
      <w:proofErr w:type="gramStart"/>
      <w:r w:rsidRPr="001A5546">
        <w:rPr>
          <w:rFonts w:ascii="微软雅黑" w:eastAsia="微软雅黑" w:hAnsi="微软雅黑" w:cs="仿宋" w:hint="eastAsia"/>
        </w:rPr>
        <w:t>带合作</w:t>
      </w:r>
      <w:proofErr w:type="gramEnd"/>
      <w:r w:rsidRPr="001A5546">
        <w:rPr>
          <w:rFonts w:ascii="微软雅黑" w:eastAsia="微软雅黑" w:hAnsi="微软雅黑" w:cs="仿宋" w:hint="eastAsia"/>
        </w:rPr>
        <w:t>试验区（广东园）都被它囊括其中，还有国家创新型特色园区、国家知识产权试点园区、广东省金融科技产业融合创新综合试验区、珠江西岸装备制造产业创新基地、粤港澳大湾区</w:t>
      </w:r>
      <w:r w:rsidRPr="001A5546">
        <w:rPr>
          <w:rFonts w:ascii="微软雅黑" w:eastAsia="微软雅黑" w:hAnsi="微软雅黑" w:cs="仿宋" w:hint="eastAsia"/>
        </w:rPr>
        <w:t>...</w:t>
      </w:r>
      <w:r w:rsidRPr="001A5546">
        <w:rPr>
          <w:rFonts w:ascii="微软雅黑" w:eastAsia="微软雅黑" w:hAnsi="微软雅黑" w:cs="仿宋" w:hint="eastAsia"/>
        </w:rPr>
        <w:t>都在这里生根</w:t>
      </w:r>
      <w:r w:rsidRPr="001A5546">
        <w:rPr>
          <w:rFonts w:ascii="微软雅黑" w:eastAsia="微软雅黑" w:hAnsi="微软雅黑" w:cs="仿宋" w:hint="eastAsia"/>
        </w:rPr>
        <w:t>发芽。现在的佛山国家高新区在全国的综合排名已经挺进到</w:t>
      </w:r>
      <w:r w:rsidRPr="001A5546">
        <w:rPr>
          <w:rFonts w:ascii="微软雅黑" w:eastAsia="微软雅黑" w:hAnsi="微软雅黑" w:cs="仿宋" w:hint="eastAsia"/>
        </w:rPr>
        <w:t>29</w:t>
      </w:r>
      <w:r w:rsidRPr="001A5546">
        <w:rPr>
          <w:rFonts w:ascii="微软雅黑" w:eastAsia="微软雅黑" w:hAnsi="微软雅黑" w:cs="仿宋" w:hint="eastAsia"/>
        </w:rPr>
        <w:t>名啦。</w:t>
      </w:r>
    </w:p>
    <w:p w:rsidR="00807D77" w:rsidRPr="001A5546" w:rsidRDefault="00807D77">
      <w:pPr>
        <w:adjustRightInd w:val="0"/>
        <w:snapToGrid w:val="0"/>
        <w:spacing w:line="360" w:lineRule="auto"/>
        <w:ind w:firstLineChars="200" w:firstLine="480"/>
        <w:rPr>
          <w:rFonts w:ascii="微软雅黑" w:eastAsia="微软雅黑" w:hAnsi="微软雅黑" w:cs="仿宋"/>
        </w:rPr>
      </w:pPr>
    </w:p>
    <w:p w:rsidR="00807D77" w:rsidRPr="001A5546" w:rsidRDefault="00A07525">
      <w:pPr>
        <w:pStyle w:val="1"/>
        <w:autoSpaceDE w:val="0"/>
        <w:autoSpaceDN w:val="0"/>
        <w:adjustRightInd w:val="0"/>
        <w:spacing w:line="360" w:lineRule="auto"/>
        <w:ind w:firstLineChars="0" w:firstLine="0"/>
        <w:rPr>
          <w:rFonts w:ascii="微软雅黑" w:eastAsia="微软雅黑" w:hAnsi="微软雅黑" w:cs="仿宋"/>
        </w:rPr>
      </w:pPr>
      <w:r w:rsidRPr="001A5546">
        <w:rPr>
          <w:rFonts w:ascii="微软雅黑" w:eastAsia="微软雅黑" w:hAnsi="微软雅黑" w:cs="仿宋" w:hint="eastAsia"/>
          <w:b/>
        </w:rPr>
        <w:t>2.</w:t>
      </w:r>
      <w:r w:rsidRPr="001A5546">
        <w:rPr>
          <w:rFonts w:ascii="微软雅黑" w:eastAsia="微软雅黑" w:hAnsi="微软雅黑" w:cs="仿宋" w:hint="eastAsia"/>
          <w:b/>
        </w:rPr>
        <w:t>佛山国家高新区闪光点</w:t>
      </w:r>
    </w:p>
    <w:p w:rsidR="00807D77" w:rsidRPr="001A5546" w:rsidRDefault="00A07525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微软雅黑" w:eastAsia="微软雅黑" w:hAnsi="微软雅黑" w:cs="仿宋"/>
        </w:rPr>
      </w:pPr>
      <w:r w:rsidRPr="001A5546">
        <w:rPr>
          <w:rFonts w:ascii="微软雅黑" w:eastAsia="微软雅黑" w:hAnsi="微软雅黑" w:cs="仿宋" w:hint="eastAsia"/>
        </w:rPr>
        <w:t>佛山是一个美好的城市，“全国文明城市”、“世界美食之都”、“品牌之都”、“最具浪漫城市”等等都是它的美名。在这片充满赞誉的土地之上，佛山国家高新区将围绕“产城人融合，广佛副中心”的战略定位，把争创全国高新区</w:t>
      </w:r>
      <w:r w:rsidRPr="001A5546">
        <w:rPr>
          <w:rFonts w:ascii="微软雅黑" w:eastAsia="微软雅黑" w:hAnsi="微软雅黑" w:cs="仿宋" w:hint="eastAsia"/>
        </w:rPr>
        <w:t>20</w:t>
      </w:r>
      <w:r w:rsidRPr="001A5546">
        <w:rPr>
          <w:rFonts w:ascii="微软雅黑" w:eastAsia="微软雅黑" w:hAnsi="微软雅黑" w:cs="仿宋" w:hint="eastAsia"/>
        </w:rPr>
        <w:t>强</w:t>
      </w:r>
      <w:proofErr w:type="gramStart"/>
      <w:r w:rsidRPr="001A5546">
        <w:rPr>
          <w:rFonts w:ascii="微软雅黑" w:eastAsia="微软雅黑" w:hAnsi="微软雅黑" w:cs="仿宋" w:hint="eastAsia"/>
        </w:rPr>
        <w:t>当做</w:t>
      </w:r>
      <w:proofErr w:type="gramEnd"/>
      <w:r w:rsidRPr="001A5546">
        <w:rPr>
          <w:rFonts w:ascii="微软雅黑" w:eastAsia="微软雅黑" w:hAnsi="微软雅黑" w:cs="仿宋" w:hint="eastAsia"/>
        </w:rPr>
        <w:t>一个目标，去大力出奇迹地推进国家创新型特色园区的建设；全方位打造全省智能制造中心和珠江西岸区域创新中心；并把知识创造和技术创新能力、产业升级和结构优化能力、国际化和参与全球竞争能力、高新区可持续发展能力都</w:t>
      </w:r>
      <w:r w:rsidRPr="001A5546">
        <w:rPr>
          <w:rFonts w:ascii="微软雅黑" w:eastAsia="微软雅黑" w:hAnsi="微软雅黑" w:cs="仿宋" w:hint="eastAsia"/>
        </w:rPr>
        <w:t>提升一个</w:t>
      </w:r>
      <w:r w:rsidRPr="001A5546">
        <w:rPr>
          <w:rFonts w:ascii="微软雅黑" w:eastAsia="微软雅黑" w:hAnsi="微软雅黑" w:cs="仿宋" w:hint="eastAsia"/>
        </w:rPr>
        <w:t>level~</w:t>
      </w:r>
      <w:r w:rsidRPr="001A5546">
        <w:rPr>
          <w:rFonts w:ascii="微软雅黑" w:eastAsia="微软雅黑" w:hAnsi="微软雅黑" w:cs="仿宋" w:hint="eastAsia"/>
        </w:rPr>
        <w:t>成为佛山市打造国家创造业创新中心的动力小马达！</w:t>
      </w:r>
      <w:r w:rsidRPr="001A5546">
        <w:rPr>
          <w:rFonts w:ascii="微软雅黑" w:eastAsia="微软雅黑" w:hAnsi="微软雅黑" w:cs="仿宋" w:hint="eastAsia"/>
        </w:rPr>
        <w:t>其中，佛山国家高新区</w:t>
      </w:r>
      <w:r w:rsidRPr="001A5546">
        <w:rPr>
          <w:rFonts w:ascii="微软雅黑" w:eastAsia="微软雅黑" w:hAnsi="微软雅黑" w:cs="仿宋" w:hint="eastAsia"/>
        </w:rPr>
        <w:t>的核心园区</w:t>
      </w:r>
      <w:r w:rsidRPr="001A5546">
        <w:rPr>
          <w:rFonts w:ascii="微软雅黑" w:eastAsia="微软雅黑" w:hAnsi="微软雅黑" w:cs="仿宋" w:hint="eastAsia"/>
        </w:rPr>
        <w:t>所在地狮山镇，与佛山国家高新区管委会形成“园镇融合”的发展</w:t>
      </w:r>
      <w:r w:rsidRPr="001A5546">
        <w:rPr>
          <w:rFonts w:ascii="微软雅黑" w:eastAsia="微软雅黑" w:hAnsi="微软雅黑" w:cs="仿宋" w:hint="eastAsia"/>
        </w:rPr>
        <w:lastRenderedPageBreak/>
        <w:t>格局，也是国家新型城镇</w:t>
      </w:r>
      <w:proofErr w:type="gramStart"/>
      <w:r w:rsidRPr="001A5546">
        <w:rPr>
          <w:rFonts w:ascii="微软雅黑" w:eastAsia="微软雅黑" w:hAnsi="微软雅黑" w:cs="仿宋" w:hint="eastAsia"/>
        </w:rPr>
        <w:t>化综合</w:t>
      </w:r>
      <w:proofErr w:type="gramEnd"/>
      <w:r w:rsidRPr="001A5546">
        <w:rPr>
          <w:rFonts w:ascii="微软雅黑" w:eastAsia="微软雅黑" w:hAnsi="微软雅黑" w:cs="仿宋" w:hint="eastAsia"/>
        </w:rPr>
        <w:t>试点地区、珠三角国家自主创新示范区的重要组成部分、粤桂黔高铁经济</w:t>
      </w:r>
      <w:proofErr w:type="gramStart"/>
      <w:r w:rsidRPr="001A5546">
        <w:rPr>
          <w:rFonts w:ascii="微软雅黑" w:eastAsia="微软雅黑" w:hAnsi="微软雅黑" w:cs="仿宋" w:hint="eastAsia"/>
        </w:rPr>
        <w:t>带合作</w:t>
      </w:r>
      <w:proofErr w:type="gramEnd"/>
      <w:r w:rsidRPr="001A5546">
        <w:rPr>
          <w:rFonts w:ascii="微软雅黑" w:eastAsia="微软雅黑" w:hAnsi="微软雅黑" w:cs="仿宋" w:hint="eastAsia"/>
        </w:rPr>
        <w:t>试验区（广东园）的主要载体，其</w:t>
      </w:r>
      <w:r w:rsidRPr="001A5546">
        <w:rPr>
          <w:rFonts w:ascii="微软雅黑" w:eastAsia="微软雅黑" w:hAnsi="微软雅黑" w:cs="仿宋" w:hint="eastAsia"/>
        </w:rPr>
        <w:t>位列全国综合实力千强镇第二，广东省第一。</w:t>
      </w:r>
    </w:p>
    <w:p w:rsidR="00807D77" w:rsidRPr="001A5546" w:rsidRDefault="00A07525">
      <w:pPr>
        <w:pStyle w:val="1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Chars="0" w:firstLine="0"/>
        <w:jc w:val="left"/>
        <w:rPr>
          <w:rFonts w:ascii="微软雅黑" w:eastAsia="微软雅黑" w:hAnsi="微软雅黑" w:cs="仿宋"/>
        </w:rPr>
      </w:pPr>
      <w:r w:rsidRPr="001A5546">
        <w:rPr>
          <w:rFonts w:ascii="微软雅黑" w:eastAsia="微软雅黑" w:hAnsi="微软雅黑" w:cs="仿宋" w:hint="eastAsia"/>
          <w:b/>
        </w:rPr>
        <w:t>科技制造业发达，产业集群遍地开花</w:t>
      </w:r>
      <w:r w:rsidRPr="001A5546">
        <w:rPr>
          <w:rFonts w:ascii="微软雅黑" w:eastAsia="微软雅黑" w:hAnsi="微软雅黑" w:cs="仿宋" w:hint="eastAsia"/>
        </w:rPr>
        <w:t>：佛山</w:t>
      </w:r>
      <w:r w:rsidRPr="001A5546">
        <w:rPr>
          <w:rFonts w:ascii="微软雅黑" w:eastAsia="微软雅黑" w:hAnsi="微软雅黑" w:cs="仿宋" w:hint="eastAsia"/>
        </w:rPr>
        <w:t>国家</w:t>
      </w:r>
      <w:r w:rsidRPr="001A5546">
        <w:rPr>
          <w:rFonts w:ascii="微软雅黑" w:eastAsia="微软雅黑" w:hAnsi="微软雅黑" w:cs="仿宋" w:hint="eastAsia"/>
        </w:rPr>
        <w:t>高新区以实体经济、民营经济为主，目前已形成汽车整车及零部件制造、高端装备制造、光电、新材料、智能家电、生命健康等高新技术产业集群。</w:t>
      </w:r>
    </w:p>
    <w:p w:rsidR="00807D77" w:rsidRPr="001A5546" w:rsidRDefault="00A07525">
      <w:pPr>
        <w:pStyle w:val="1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Chars="0" w:firstLine="0"/>
        <w:jc w:val="left"/>
        <w:rPr>
          <w:rFonts w:ascii="微软雅黑" w:eastAsia="微软雅黑" w:hAnsi="微软雅黑" w:cs="仿宋"/>
          <w:sz w:val="21"/>
          <w:szCs w:val="22"/>
        </w:rPr>
      </w:pPr>
      <w:r w:rsidRPr="001A5546">
        <w:rPr>
          <w:rFonts w:ascii="微软雅黑" w:eastAsia="微软雅黑" w:hAnsi="微软雅黑" w:cs="仿宋" w:hint="eastAsia"/>
          <w:b/>
        </w:rPr>
        <w:t>交通建设大手笔</w:t>
      </w:r>
      <w:r w:rsidRPr="001A5546">
        <w:rPr>
          <w:rFonts w:ascii="微软雅黑" w:eastAsia="微软雅黑" w:hAnsi="微软雅黑" w:cs="仿宋" w:hint="eastAsia"/>
          <w:b/>
        </w:rPr>
        <w:t xml:space="preserve"> </w:t>
      </w:r>
      <w:r w:rsidRPr="001A5546">
        <w:rPr>
          <w:rFonts w:ascii="微软雅黑" w:eastAsia="微软雅黑" w:hAnsi="微软雅黑" w:cs="仿宋" w:hint="eastAsia"/>
          <w:b/>
        </w:rPr>
        <w:t>招商引资利经济：</w:t>
      </w:r>
      <w:r w:rsidRPr="001A5546">
        <w:rPr>
          <w:rFonts w:ascii="微软雅黑" w:eastAsia="微软雅黑" w:hAnsi="微软雅黑" w:cs="仿宋" w:hint="eastAsia"/>
        </w:rPr>
        <w:t>佛山西站是国家重点建设项目，“高铁</w:t>
      </w:r>
      <w:r w:rsidRPr="001A5546">
        <w:rPr>
          <w:rFonts w:ascii="微软雅黑" w:eastAsia="微软雅黑" w:hAnsi="微软雅黑" w:cs="仿宋" w:hint="eastAsia"/>
        </w:rPr>
        <w:t>+</w:t>
      </w:r>
      <w:r w:rsidRPr="001A5546">
        <w:rPr>
          <w:rFonts w:ascii="微软雅黑" w:eastAsia="微软雅黑" w:hAnsi="微软雅黑" w:cs="仿宋" w:hint="eastAsia"/>
        </w:rPr>
        <w:t>城轨</w:t>
      </w:r>
      <w:r w:rsidRPr="001A5546">
        <w:rPr>
          <w:rFonts w:ascii="微软雅黑" w:eastAsia="微软雅黑" w:hAnsi="微软雅黑" w:cs="仿宋" w:hint="eastAsia"/>
        </w:rPr>
        <w:t>+</w:t>
      </w:r>
      <w:r w:rsidRPr="001A5546">
        <w:rPr>
          <w:rFonts w:ascii="微软雅黑" w:eastAsia="微软雅黑" w:hAnsi="微软雅黑" w:cs="仿宋" w:hint="eastAsia"/>
        </w:rPr>
        <w:t>地铁</w:t>
      </w:r>
      <w:r w:rsidRPr="001A5546">
        <w:rPr>
          <w:rFonts w:ascii="微软雅黑" w:eastAsia="微软雅黑" w:hAnsi="微软雅黑" w:cs="仿宋" w:hint="eastAsia"/>
        </w:rPr>
        <w:t>+</w:t>
      </w:r>
      <w:r w:rsidRPr="001A5546">
        <w:rPr>
          <w:rFonts w:ascii="微软雅黑" w:eastAsia="微软雅黑" w:hAnsi="微软雅黑" w:cs="仿宋" w:hint="eastAsia"/>
        </w:rPr>
        <w:t>航空</w:t>
      </w:r>
      <w:r w:rsidRPr="001A5546">
        <w:rPr>
          <w:rFonts w:ascii="微软雅黑" w:eastAsia="微软雅黑" w:hAnsi="微软雅黑" w:cs="仿宋" w:hint="eastAsia"/>
        </w:rPr>
        <w:t>+</w:t>
      </w:r>
      <w:r w:rsidRPr="001A5546">
        <w:rPr>
          <w:rFonts w:ascii="微软雅黑" w:eastAsia="微软雅黑" w:hAnsi="微软雅黑" w:cs="仿宋" w:hint="eastAsia"/>
        </w:rPr>
        <w:t>高速公路”的大型立体交通体系。招才引智，招商引资，为佛高区提供了充分的有利条件。</w:t>
      </w:r>
    </w:p>
    <w:p w:rsidR="00807D77" w:rsidRPr="001A5546" w:rsidRDefault="00A07525">
      <w:pPr>
        <w:pStyle w:val="1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Chars="0" w:firstLine="0"/>
        <w:jc w:val="left"/>
        <w:rPr>
          <w:rFonts w:ascii="微软雅黑" w:eastAsia="微软雅黑" w:hAnsi="微软雅黑" w:cs="仿宋"/>
          <w:sz w:val="21"/>
          <w:szCs w:val="22"/>
        </w:rPr>
      </w:pPr>
      <w:r w:rsidRPr="001A5546">
        <w:rPr>
          <w:rFonts w:ascii="微软雅黑" w:eastAsia="微软雅黑" w:hAnsi="微软雅黑" w:cs="仿宋" w:hint="eastAsia"/>
          <w:b/>
        </w:rPr>
        <w:t>南派武术的根，著名大师都来自这儿：</w:t>
      </w:r>
      <w:r w:rsidRPr="001A5546">
        <w:rPr>
          <w:rFonts w:ascii="微软雅黑" w:eastAsia="微软雅黑" w:hAnsi="微软雅黑" w:cs="仿宋" w:hint="eastAsia"/>
          <w:sz w:val="21"/>
          <w:szCs w:val="22"/>
        </w:rPr>
        <w:t>世界上广泛流行的咏春拳</w:t>
      </w:r>
      <w:r w:rsidRPr="001A5546">
        <w:rPr>
          <w:rFonts w:ascii="微软雅黑" w:eastAsia="微软雅黑" w:hAnsi="微软雅黑" w:cs="仿宋" w:hint="eastAsia"/>
          <w:sz w:val="21"/>
          <w:szCs w:val="22"/>
        </w:rPr>
        <w:t>，</w:t>
      </w:r>
      <w:r w:rsidRPr="001A5546">
        <w:rPr>
          <w:rFonts w:ascii="微软雅黑" w:eastAsia="微软雅黑" w:hAnsi="微软雅黑" w:cs="仿宋" w:hint="eastAsia"/>
          <w:sz w:val="21"/>
          <w:szCs w:val="22"/>
        </w:rPr>
        <w:t>其根在佛山，</w:t>
      </w:r>
      <w:r w:rsidRPr="001A5546">
        <w:rPr>
          <w:rFonts w:ascii="微软雅黑" w:eastAsia="微软雅黑" w:hAnsi="微软雅黑" w:cs="仿宋" w:hint="eastAsia"/>
          <w:sz w:val="21"/>
          <w:szCs w:val="22"/>
        </w:rPr>
        <w:t>而咏春宗师叶问的故乡就位于佛山国家高新区。</w:t>
      </w:r>
      <w:r w:rsidRPr="001A5546">
        <w:rPr>
          <w:rFonts w:ascii="微软雅黑" w:eastAsia="微软雅黑" w:hAnsi="微软雅黑" w:cs="仿宋" w:hint="eastAsia"/>
          <w:sz w:val="21"/>
          <w:szCs w:val="22"/>
        </w:rPr>
        <w:t>2</w:t>
      </w:r>
      <w:r w:rsidRPr="001A5546">
        <w:rPr>
          <w:rFonts w:ascii="微软雅黑" w:eastAsia="微软雅黑" w:hAnsi="微软雅黑" w:cs="仿宋" w:hint="eastAsia"/>
          <w:sz w:val="21"/>
          <w:szCs w:val="22"/>
        </w:rPr>
        <w:t>004</w:t>
      </w:r>
      <w:r w:rsidRPr="001A5546">
        <w:rPr>
          <w:rFonts w:ascii="微软雅黑" w:eastAsia="微软雅黑" w:hAnsi="微软雅黑" w:cs="仿宋" w:hint="eastAsia"/>
          <w:sz w:val="21"/>
          <w:szCs w:val="22"/>
        </w:rPr>
        <w:t>年，佛山被授予“武术之城”称号。</w:t>
      </w:r>
    </w:p>
    <w:p w:rsidR="00807D77" w:rsidRPr="001A5546" w:rsidRDefault="00A07525">
      <w:pPr>
        <w:pStyle w:val="1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Chars="0" w:firstLine="0"/>
        <w:jc w:val="left"/>
        <w:rPr>
          <w:rFonts w:ascii="微软雅黑" w:eastAsia="微软雅黑" w:hAnsi="微软雅黑" w:cs="仿宋"/>
        </w:rPr>
      </w:pPr>
      <w:r w:rsidRPr="001A5546">
        <w:rPr>
          <w:rFonts w:ascii="微软雅黑" w:eastAsia="微软雅黑" w:hAnsi="微软雅黑" w:cs="仿宋" w:hint="eastAsia"/>
          <w:b/>
        </w:rPr>
        <w:t>前沿创业机会多，重情重义重人才：</w:t>
      </w:r>
      <w:r w:rsidRPr="001A5546">
        <w:rPr>
          <w:rFonts w:ascii="微软雅黑" w:eastAsia="微软雅黑" w:hAnsi="微软雅黑" w:cs="仿宋" w:hint="eastAsia"/>
        </w:rPr>
        <w:t>佛山</w:t>
      </w:r>
      <w:r w:rsidRPr="001A5546">
        <w:rPr>
          <w:rFonts w:ascii="微软雅黑" w:eastAsia="微软雅黑" w:hAnsi="微软雅黑" w:cs="仿宋" w:hint="eastAsia"/>
        </w:rPr>
        <w:t>国家</w:t>
      </w:r>
      <w:r w:rsidRPr="001A5546">
        <w:rPr>
          <w:rFonts w:ascii="微软雅黑" w:eastAsia="微软雅黑" w:hAnsi="微软雅黑" w:cs="仿宋" w:hint="eastAsia"/>
        </w:rPr>
        <w:t>高</w:t>
      </w:r>
      <w:proofErr w:type="gramStart"/>
      <w:r w:rsidRPr="001A5546">
        <w:rPr>
          <w:rFonts w:ascii="微软雅黑" w:eastAsia="微软雅黑" w:hAnsi="微软雅黑" w:cs="仿宋" w:hint="eastAsia"/>
        </w:rPr>
        <w:t>新区加大</w:t>
      </w:r>
      <w:proofErr w:type="gramEnd"/>
      <w:r w:rsidRPr="001A5546">
        <w:rPr>
          <w:rFonts w:ascii="微软雅黑" w:eastAsia="微软雅黑" w:hAnsi="微软雅黑" w:cs="仿宋" w:hint="eastAsia"/>
        </w:rPr>
        <w:t>对优秀创新人才、管理人才和技能人才的优待力度，深入实施高层次引进计划。实施技能人才培养计划，积极推进南海大学城转型升级，鼓励园区大学生在校创业和本地就业，为创新创业和制造业转型升级提供人才支撑。</w:t>
      </w:r>
    </w:p>
    <w:p w:rsidR="00807D77" w:rsidRPr="001A5546" w:rsidRDefault="00A07525">
      <w:pPr>
        <w:pStyle w:val="1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Chars="0" w:firstLine="0"/>
        <w:jc w:val="left"/>
        <w:rPr>
          <w:rFonts w:ascii="微软雅黑" w:eastAsia="微软雅黑" w:hAnsi="微软雅黑" w:cs="仿宋"/>
        </w:rPr>
      </w:pPr>
      <w:r w:rsidRPr="001A5546">
        <w:rPr>
          <w:rFonts w:ascii="微软雅黑" w:eastAsia="微软雅黑" w:hAnsi="微软雅黑" w:cs="仿宋" w:hint="eastAsia"/>
          <w:b/>
        </w:rPr>
        <w:t>硬气的高教资源，文化融世界多元：</w:t>
      </w:r>
      <w:r w:rsidRPr="001A5546">
        <w:rPr>
          <w:rFonts w:ascii="微软雅黑" w:eastAsia="微软雅黑" w:hAnsi="微软雅黑" w:cs="仿宋" w:hint="eastAsia"/>
        </w:rPr>
        <w:t>入驻高校包括华南师范大学、广东轻工职业技术学院、广东东软学院</w:t>
      </w:r>
      <w:r w:rsidRPr="001A5546">
        <w:rPr>
          <w:rFonts w:ascii="微软雅黑" w:eastAsia="微软雅黑" w:hAnsi="微软雅黑" w:cs="仿宋" w:hint="eastAsia"/>
        </w:rPr>
        <w:t xml:space="preserve"> </w:t>
      </w:r>
      <w:r w:rsidRPr="001A5546">
        <w:rPr>
          <w:rFonts w:ascii="微软雅黑" w:eastAsia="微软雅黑" w:hAnsi="微软雅黑" w:cs="仿宋" w:hint="eastAsia"/>
        </w:rPr>
        <w:t>、广东省工业高级技工学校等大学。面向未来，佛山国家高新区积极应对知识经济时代的挑战，创造崭新的高等教育模式。面向世界，有机融合世界多元文化，塑造具有国际知名度与国际影响力的高教环境。</w:t>
      </w:r>
    </w:p>
    <w:p w:rsidR="00807D77" w:rsidRPr="001A5546" w:rsidRDefault="00A07525">
      <w:pPr>
        <w:pStyle w:val="1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Chars="0" w:firstLine="0"/>
        <w:jc w:val="left"/>
        <w:rPr>
          <w:rFonts w:ascii="微软雅黑" w:eastAsia="微软雅黑" w:hAnsi="微软雅黑" w:cs="仿宋"/>
          <w:sz w:val="21"/>
          <w:szCs w:val="22"/>
        </w:rPr>
      </w:pPr>
      <w:r w:rsidRPr="001A5546">
        <w:rPr>
          <w:rFonts w:ascii="微软雅黑" w:eastAsia="微软雅黑" w:hAnsi="微软雅黑" w:cs="仿宋" w:hint="eastAsia"/>
          <w:b/>
        </w:rPr>
        <w:t xml:space="preserve"> </w:t>
      </w:r>
      <w:r w:rsidRPr="001A5546">
        <w:rPr>
          <w:rFonts w:ascii="微软雅黑" w:eastAsia="微软雅黑" w:hAnsi="微软雅黑" w:cs="仿宋" w:hint="eastAsia"/>
          <w:b/>
        </w:rPr>
        <w:t>精彩活动不停歇</w:t>
      </w:r>
      <w:r w:rsidRPr="001A5546">
        <w:rPr>
          <w:rFonts w:ascii="微软雅黑" w:eastAsia="微软雅黑" w:hAnsi="微软雅黑" w:cs="仿宋" w:hint="eastAsia"/>
          <w:b/>
        </w:rPr>
        <w:t xml:space="preserve"> </w:t>
      </w:r>
      <w:r w:rsidRPr="001A5546">
        <w:rPr>
          <w:rFonts w:ascii="微软雅黑" w:eastAsia="微软雅黑" w:hAnsi="微软雅黑" w:cs="仿宋" w:hint="eastAsia"/>
          <w:b/>
        </w:rPr>
        <w:t>文化氛围常</w:t>
      </w:r>
      <w:r w:rsidRPr="001A5546">
        <w:rPr>
          <w:rFonts w:ascii="微软雅黑" w:eastAsia="微软雅黑" w:hAnsi="微软雅黑" w:cs="仿宋" w:hint="eastAsia"/>
          <w:b/>
        </w:rPr>
        <w:t>年活跃：</w:t>
      </w:r>
      <w:r w:rsidRPr="001A5546">
        <w:rPr>
          <w:rFonts w:ascii="微软雅黑" w:eastAsia="微软雅黑" w:hAnsi="微软雅黑" w:cs="仿宋" w:hint="eastAsia"/>
        </w:rPr>
        <w:t>全年一连串的青年特色活动，如</w:t>
      </w:r>
      <w:r w:rsidRPr="001A5546">
        <w:rPr>
          <w:rFonts w:ascii="微软雅黑" w:eastAsia="微软雅黑" w:hAnsi="微软雅黑" w:cs="仿宋" w:hint="eastAsia"/>
        </w:rPr>
        <w:t>2018</w:t>
      </w:r>
      <w:r w:rsidRPr="001A5546">
        <w:rPr>
          <w:rFonts w:ascii="微软雅黑" w:eastAsia="微软雅黑" w:hAnsi="微软雅黑" w:cs="仿宋" w:hint="eastAsia"/>
        </w:rPr>
        <w:t>年佛山</w:t>
      </w:r>
      <w:r w:rsidRPr="001A5546">
        <w:rPr>
          <w:rFonts w:ascii="微软雅黑" w:eastAsia="微软雅黑" w:hAnsi="微软雅黑" w:cs="仿宋" w:hint="eastAsia"/>
        </w:rPr>
        <w:t>国家</w:t>
      </w:r>
      <w:r w:rsidRPr="001A5546">
        <w:rPr>
          <w:rFonts w:ascii="微软雅黑" w:eastAsia="微软雅黑" w:hAnsi="微软雅黑" w:cs="仿宋" w:hint="eastAsia"/>
        </w:rPr>
        <w:t>高新区第二届青春π系列活动，高新区第五届国际咏春拳大赛、三人篮球赛，</w:t>
      </w:r>
      <w:r w:rsidRPr="001A5546">
        <w:rPr>
          <w:rFonts w:ascii="微软雅黑" w:eastAsia="微软雅黑" w:hAnsi="微软雅黑" w:cs="仿宋" w:hint="eastAsia"/>
          <w:sz w:val="21"/>
          <w:szCs w:val="22"/>
        </w:rPr>
        <w:t>为</w:t>
      </w:r>
      <w:r w:rsidRPr="001A5546">
        <w:rPr>
          <w:rFonts w:ascii="微软雅黑" w:eastAsia="微软雅黑" w:hAnsi="微软雅黑" w:cs="仿宋" w:hint="eastAsia"/>
          <w:sz w:val="21"/>
          <w:szCs w:val="22"/>
        </w:rPr>
        <w:t>佛山国家高新</w:t>
      </w:r>
      <w:r w:rsidRPr="001A5546">
        <w:rPr>
          <w:rFonts w:ascii="微软雅黑" w:eastAsia="微软雅黑" w:hAnsi="微软雅黑" w:cs="仿宋" w:hint="eastAsia"/>
          <w:sz w:val="21"/>
          <w:szCs w:val="22"/>
        </w:rPr>
        <w:lastRenderedPageBreak/>
        <w:t>区</w:t>
      </w:r>
      <w:r w:rsidRPr="001A5546">
        <w:rPr>
          <w:rFonts w:ascii="微软雅黑" w:eastAsia="微软雅黑" w:hAnsi="微软雅黑" w:cs="仿宋" w:hint="eastAsia"/>
          <w:sz w:val="21"/>
          <w:szCs w:val="22"/>
        </w:rPr>
        <w:t>营造了良好的文化氛围，打造高新区特色品牌形象。</w:t>
      </w:r>
    </w:p>
    <w:p w:rsidR="00807D77" w:rsidRPr="001A5546" w:rsidRDefault="00807D77">
      <w:pPr>
        <w:pStyle w:val="1"/>
        <w:autoSpaceDE w:val="0"/>
        <w:autoSpaceDN w:val="0"/>
        <w:adjustRightInd w:val="0"/>
        <w:spacing w:line="360" w:lineRule="auto"/>
        <w:ind w:firstLineChars="0" w:firstLine="0"/>
        <w:rPr>
          <w:rFonts w:ascii="微软雅黑" w:eastAsia="微软雅黑" w:hAnsi="微软雅黑" w:cs="仿宋"/>
          <w:i/>
          <w:iCs/>
        </w:rPr>
      </w:pPr>
    </w:p>
    <w:p w:rsidR="00807D77" w:rsidRPr="001A5546" w:rsidRDefault="00A07525">
      <w:pPr>
        <w:spacing w:line="360" w:lineRule="auto"/>
        <w:rPr>
          <w:rFonts w:ascii="微软雅黑" w:eastAsia="微软雅黑" w:hAnsi="微软雅黑" w:cs="仿宋"/>
          <w:b/>
        </w:rPr>
      </w:pPr>
      <w:r w:rsidRPr="001A5546">
        <w:rPr>
          <w:rFonts w:ascii="微软雅黑" w:eastAsia="微软雅黑" w:hAnsi="微软雅黑" w:cs="仿宋" w:hint="eastAsia"/>
          <w:b/>
        </w:rPr>
        <w:t>3</w:t>
      </w:r>
      <w:r w:rsidRPr="001A5546">
        <w:rPr>
          <w:rFonts w:ascii="微软雅黑" w:eastAsia="微软雅黑" w:hAnsi="微软雅黑" w:cs="仿宋" w:hint="eastAsia"/>
          <w:b/>
        </w:rPr>
        <w:t>、给你的特派任务</w:t>
      </w:r>
      <w:r w:rsidRPr="001A5546">
        <w:rPr>
          <w:rFonts w:ascii="微软雅黑" w:eastAsia="微软雅黑" w:hAnsi="微软雅黑" w:cs="仿宋" w:hint="eastAsia"/>
          <w:b/>
        </w:rPr>
        <w:t xml:space="preserve"> </w:t>
      </w:r>
    </w:p>
    <w:p w:rsidR="00807D77" w:rsidRPr="001A5546" w:rsidRDefault="00A07525">
      <w:pPr>
        <w:spacing w:line="360" w:lineRule="auto"/>
        <w:ind w:firstLineChars="200" w:firstLine="480"/>
        <w:rPr>
          <w:rFonts w:ascii="微软雅黑" w:eastAsia="微软雅黑" w:hAnsi="微软雅黑" w:cs="仿宋"/>
          <w:b/>
        </w:rPr>
      </w:pPr>
      <w:r w:rsidRPr="001A5546">
        <w:rPr>
          <w:rFonts w:ascii="微软雅黑" w:eastAsia="微软雅黑" w:hAnsi="微软雅黑" w:cs="仿宋" w:hint="eastAsia"/>
          <w:bCs/>
        </w:rPr>
        <w:t>我们希望你不要压抑自己的才华，充分地大开脑洞，基于佛山国家高新区未来发展的</w:t>
      </w:r>
      <w:proofErr w:type="gramStart"/>
      <w:r w:rsidRPr="001A5546">
        <w:rPr>
          <w:rFonts w:ascii="微软雅黑" w:eastAsia="微软雅黑" w:hAnsi="微软雅黑" w:cs="仿宋" w:hint="eastAsia"/>
          <w:bCs/>
        </w:rPr>
        <w:t>美好愿景</w:t>
      </w:r>
      <w:proofErr w:type="gramEnd"/>
      <w:r w:rsidRPr="001A5546">
        <w:rPr>
          <w:rFonts w:ascii="微软雅黑" w:eastAsia="微软雅黑" w:hAnsi="微软雅黑" w:cs="仿宋" w:hint="eastAsia"/>
          <w:bCs/>
        </w:rPr>
        <w:t>，围绕“产城人融合，广佛副中心”的发展目标，进行构思和创意。</w:t>
      </w:r>
      <w:r w:rsidRPr="001A5546">
        <w:rPr>
          <w:rFonts w:ascii="微软雅黑" w:eastAsia="微软雅黑" w:hAnsi="微软雅黑" w:cs="仿宋" w:hint="eastAsia"/>
          <w:b/>
        </w:rPr>
        <w:t>通过有趣好玩儿的赋有年轻人独特洞察的创意，吸引更多的年轻人们来到佛山</w:t>
      </w:r>
      <w:r w:rsidRPr="001A5546">
        <w:rPr>
          <w:rFonts w:ascii="微软雅黑" w:eastAsia="微软雅黑" w:hAnsi="微软雅黑" w:cs="仿宋" w:hint="eastAsia"/>
          <w:b/>
        </w:rPr>
        <w:t>国家</w:t>
      </w:r>
      <w:r w:rsidRPr="001A5546">
        <w:rPr>
          <w:rFonts w:ascii="微软雅黑" w:eastAsia="微软雅黑" w:hAnsi="微软雅黑" w:cs="仿宋" w:hint="eastAsia"/>
          <w:b/>
        </w:rPr>
        <w:t>高新区工作、学习、旅行和生活，塑造佛山国家高新区的独特名片。</w:t>
      </w:r>
    </w:p>
    <w:p w:rsidR="00807D77" w:rsidRPr="001A5546" w:rsidRDefault="00807D77">
      <w:pPr>
        <w:spacing w:line="360" w:lineRule="auto"/>
        <w:rPr>
          <w:rFonts w:ascii="微软雅黑" w:eastAsia="微软雅黑" w:hAnsi="微软雅黑" w:cs="仿宋"/>
          <w:b/>
        </w:rPr>
      </w:pPr>
    </w:p>
    <w:p w:rsidR="00807D77" w:rsidRPr="001A5546" w:rsidRDefault="00A07525">
      <w:pPr>
        <w:spacing w:line="360" w:lineRule="auto"/>
        <w:rPr>
          <w:rFonts w:ascii="微软雅黑" w:eastAsia="微软雅黑" w:hAnsi="微软雅黑" w:cs="仿宋"/>
          <w:b/>
        </w:rPr>
      </w:pPr>
      <w:r w:rsidRPr="001A5546">
        <w:rPr>
          <w:rFonts w:ascii="微软雅黑" w:eastAsia="微软雅黑" w:hAnsi="微软雅黑" w:cs="仿宋" w:hint="eastAsia"/>
          <w:b/>
        </w:rPr>
        <w:t>4</w:t>
      </w:r>
      <w:r w:rsidRPr="001A5546">
        <w:rPr>
          <w:rFonts w:ascii="微软雅黑" w:eastAsia="微软雅黑" w:hAnsi="微软雅黑" w:cs="仿宋" w:hint="eastAsia"/>
          <w:b/>
        </w:rPr>
        <w:t>、作品类目</w:t>
      </w:r>
    </w:p>
    <w:p w:rsidR="00807D77" w:rsidRPr="001A5546" w:rsidRDefault="00A07525">
      <w:pPr>
        <w:spacing w:line="360" w:lineRule="auto"/>
        <w:ind w:firstLineChars="200" w:firstLine="480"/>
        <w:rPr>
          <w:rFonts w:ascii="微软雅黑" w:eastAsia="微软雅黑" w:hAnsi="微软雅黑" w:cs="仿宋"/>
          <w:b/>
        </w:rPr>
      </w:pPr>
      <w:r w:rsidRPr="001A5546">
        <w:rPr>
          <w:rFonts w:ascii="微软雅黑" w:eastAsia="微软雅黑" w:hAnsi="微软雅黑" w:cs="仿宋" w:hint="eastAsia"/>
          <w:b/>
        </w:rPr>
        <w:t>打开脑洞，为佛山国家高新区创作出赋有传播属性的创意作品。作品可以在以下形式中任选一种或几种进行创作，作品可以为单件或者系列稿作品：</w:t>
      </w:r>
    </w:p>
    <w:p w:rsidR="00807D77" w:rsidRPr="001A5546" w:rsidRDefault="00A07525">
      <w:pPr>
        <w:pStyle w:val="1"/>
        <w:numPr>
          <w:ilvl w:val="0"/>
          <w:numId w:val="3"/>
        </w:numPr>
        <w:shd w:val="clear" w:color="auto" w:fill="FFFFFF"/>
        <w:spacing w:line="360" w:lineRule="auto"/>
        <w:ind w:firstLineChars="0"/>
        <w:contextualSpacing/>
        <w:jc w:val="left"/>
        <w:outlineLvl w:val="2"/>
        <w:rPr>
          <w:rFonts w:ascii="微软雅黑" w:eastAsia="微软雅黑" w:hAnsi="微软雅黑" w:cs="仿宋"/>
          <w:b/>
        </w:rPr>
      </w:pPr>
      <w:r w:rsidRPr="001A5546">
        <w:rPr>
          <w:rFonts w:ascii="微软雅黑" w:eastAsia="微软雅黑" w:hAnsi="微软雅黑" w:cs="仿宋" w:hint="eastAsia"/>
          <w:b/>
        </w:rPr>
        <w:t>广告创新</w:t>
      </w:r>
      <w:r w:rsidRPr="001A5546">
        <w:rPr>
          <w:rFonts w:ascii="微软雅黑" w:eastAsia="微软雅黑" w:hAnsi="微软雅黑" w:cs="仿宋" w:hint="eastAsia"/>
          <w:b/>
        </w:rPr>
        <w:t xml:space="preserve"> Advertising Innovation</w:t>
      </w:r>
    </w:p>
    <w:p w:rsidR="00807D77" w:rsidRPr="001A5546" w:rsidRDefault="00A07525">
      <w:pPr>
        <w:spacing w:line="360" w:lineRule="auto"/>
        <w:ind w:firstLineChars="200" w:firstLine="480"/>
        <w:rPr>
          <w:rFonts w:ascii="微软雅黑" w:eastAsia="微软雅黑" w:hAnsi="微软雅黑" w:cs="仿宋"/>
        </w:rPr>
      </w:pPr>
      <w:r w:rsidRPr="001A5546">
        <w:rPr>
          <w:rFonts w:ascii="微软雅黑" w:eastAsia="微软雅黑" w:hAnsi="微软雅黑" w:cs="仿宋" w:hint="eastAsia"/>
        </w:rPr>
        <w:t>为佛山国家高新区品牌形象宣传提供平面海报、户外广告、</w:t>
      </w:r>
      <w:r w:rsidRPr="001A5546">
        <w:rPr>
          <w:rFonts w:ascii="微软雅黑" w:eastAsia="微软雅黑" w:hAnsi="微软雅黑" w:cs="仿宋" w:hint="eastAsia"/>
        </w:rPr>
        <w:t>TVC</w:t>
      </w:r>
      <w:r w:rsidRPr="001A5546">
        <w:rPr>
          <w:rFonts w:ascii="微软雅黑" w:eastAsia="微软雅黑" w:hAnsi="微软雅黑" w:cs="仿宋" w:hint="eastAsia"/>
        </w:rPr>
        <w:t>创意作品。</w:t>
      </w:r>
    </w:p>
    <w:p w:rsidR="00807D77" w:rsidRPr="001A5546" w:rsidRDefault="00807D77">
      <w:pPr>
        <w:spacing w:line="360" w:lineRule="auto"/>
        <w:rPr>
          <w:rFonts w:ascii="微软雅黑" w:eastAsia="微软雅黑" w:hAnsi="微软雅黑" w:cs="仿宋"/>
        </w:rPr>
      </w:pPr>
    </w:p>
    <w:p w:rsidR="00807D77" w:rsidRPr="001A5546" w:rsidRDefault="00A07525">
      <w:pPr>
        <w:shd w:val="clear" w:color="auto" w:fill="FFFFFF"/>
        <w:spacing w:line="360" w:lineRule="auto"/>
        <w:contextualSpacing/>
        <w:outlineLvl w:val="2"/>
        <w:rPr>
          <w:rFonts w:ascii="微软雅黑" w:eastAsia="微软雅黑" w:hAnsi="微软雅黑" w:cs="仿宋"/>
          <w:b/>
        </w:rPr>
      </w:pPr>
      <w:r w:rsidRPr="001A5546">
        <w:rPr>
          <w:rFonts w:ascii="微软雅黑" w:eastAsia="微软雅黑" w:hAnsi="微软雅黑" w:cs="仿宋" w:hint="eastAsia"/>
          <w:b/>
        </w:rPr>
        <w:t>2</w:t>
      </w:r>
      <w:r w:rsidRPr="001A5546">
        <w:rPr>
          <w:rFonts w:ascii="微软雅黑" w:eastAsia="微软雅黑" w:hAnsi="微软雅黑" w:cs="仿宋" w:hint="eastAsia"/>
          <w:b/>
        </w:rPr>
        <w:t>）</w:t>
      </w:r>
      <w:r w:rsidRPr="001A5546">
        <w:rPr>
          <w:rFonts w:ascii="微软雅黑" w:eastAsia="微软雅黑" w:hAnsi="微软雅黑" w:cs="仿宋" w:hint="eastAsia"/>
          <w:b/>
        </w:rPr>
        <w:t xml:space="preserve"> </w:t>
      </w:r>
      <w:r w:rsidRPr="001A5546">
        <w:rPr>
          <w:rFonts w:ascii="微软雅黑" w:eastAsia="微软雅黑" w:hAnsi="微软雅黑" w:cs="仿宋" w:hint="eastAsia"/>
          <w:b/>
        </w:rPr>
        <w:t>产品创新</w:t>
      </w:r>
      <w:r w:rsidRPr="001A5546">
        <w:rPr>
          <w:rFonts w:ascii="微软雅黑" w:eastAsia="微软雅黑" w:hAnsi="微软雅黑" w:cs="仿宋" w:hint="eastAsia"/>
          <w:b/>
        </w:rPr>
        <w:t xml:space="preserve"> Product Innovation</w:t>
      </w:r>
    </w:p>
    <w:p w:rsidR="00807D77" w:rsidRPr="001A5546" w:rsidRDefault="00A07525">
      <w:pPr>
        <w:spacing w:line="360" w:lineRule="auto"/>
        <w:ind w:firstLineChars="200" w:firstLine="480"/>
        <w:rPr>
          <w:rFonts w:ascii="微软雅黑" w:eastAsia="微软雅黑" w:hAnsi="微软雅黑" w:cs="仿宋"/>
        </w:rPr>
      </w:pPr>
      <w:r w:rsidRPr="001A5546">
        <w:rPr>
          <w:rFonts w:ascii="微软雅黑" w:eastAsia="微软雅黑" w:hAnsi="微软雅黑" w:cs="仿宋" w:hint="eastAsia"/>
        </w:rPr>
        <w:t>为佛山国家高新区打造城市形象</w:t>
      </w:r>
      <w:r w:rsidRPr="001A5546">
        <w:rPr>
          <w:rFonts w:ascii="微软雅黑" w:eastAsia="微软雅黑" w:hAnsi="微软雅黑" w:cs="仿宋" w:hint="eastAsia"/>
        </w:rPr>
        <w:t>IP</w:t>
      </w:r>
      <w:r w:rsidRPr="001A5546">
        <w:rPr>
          <w:rFonts w:ascii="微软雅黑" w:eastAsia="微软雅黑" w:hAnsi="微软雅黑" w:cs="仿宋" w:hint="eastAsia"/>
        </w:rPr>
        <w:t>或体现地方旅游特色的文创设计产品，作品需要赋有城市文化内涵并利于传播推广。</w:t>
      </w:r>
    </w:p>
    <w:p w:rsidR="00807D77" w:rsidRPr="001A5546" w:rsidRDefault="00807D77">
      <w:pPr>
        <w:spacing w:line="360" w:lineRule="auto"/>
        <w:rPr>
          <w:rFonts w:ascii="微软雅黑" w:eastAsia="微软雅黑" w:hAnsi="微软雅黑" w:cs="仿宋"/>
        </w:rPr>
      </w:pPr>
    </w:p>
    <w:p w:rsidR="00807D77" w:rsidRPr="001A5546" w:rsidRDefault="00A07525">
      <w:pPr>
        <w:spacing w:line="360" w:lineRule="auto"/>
        <w:rPr>
          <w:rFonts w:ascii="微软雅黑" w:eastAsia="微软雅黑" w:hAnsi="微软雅黑" w:cs="仿宋"/>
          <w:b/>
        </w:rPr>
      </w:pPr>
      <w:r w:rsidRPr="001A5546">
        <w:rPr>
          <w:rFonts w:ascii="微软雅黑" w:eastAsia="微软雅黑" w:hAnsi="微软雅黑" w:cs="仿宋" w:hint="eastAsia"/>
          <w:b/>
        </w:rPr>
        <w:t>3</w:t>
      </w:r>
      <w:r w:rsidRPr="001A5546">
        <w:rPr>
          <w:rFonts w:ascii="微软雅黑" w:eastAsia="微软雅黑" w:hAnsi="微软雅黑" w:cs="仿宋" w:hint="eastAsia"/>
          <w:b/>
        </w:rPr>
        <w:t>）短视频创新</w:t>
      </w:r>
      <w:r w:rsidRPr="001A5546">
        <w:rPr>
          <w:rFonts w:ascii="微软雅黑" w:eastAsia="微软雅黑" w:hAnsi="微软雅黑" w:cs="仿宋" w:hint="eastAsia"/>
          <w:b/>
        </w:rPr>
        <w:t xml:space="preserve"> Short Video Innovation</w:t>
      </w:r>
    </w:p>
    <w:p w:rsidR="00807D77" w:rsidRPr="001A5546" w:rsidRDefault="00A07525">
      <w:pPr>
        <w:spacing w:line="360" w:lineRule="auto"/>
        <w:ind w:firstLineChars="200" w:firstLine="480"/>
        <w:rPr>
          <w:rFonts w:ascii="微软雅黑" w:eastAsia="微软雅黑" w:hAnsi="微软雅黑" w:cs="仿宋"/>
        </w:rPr>
      </w:pPr>
      <w:r w:rsidRPr="001A5546">
        <w:rPr>
          <w:rFonts w:ascii="微软雅黑" w:eastAsia="微软雅黑" w:hAnsi="微软雅黑" w:cs="仿宋" w:hint="eastAsia"/>
        </w:rPr>
        <w:t>为佛山国家高新区创作可在短视频平台进行传播的</w:t>
      </w:r>
      <w:proofErr w:type="gramStart"/>
      <w:r w:rsidRPr="001A5546">
        <w:rPr>
          <w:rFonts w:ascii="微软雅黑" w:eastAsia="微软雅黑" w:hAnsi="微软雅黑" w:cs="仿宋" w:hint="eastAsia"/>
        </w:rPr>
        <w:t>竖屏短视频</w:t>
      </w:r>
      <w:proofErr w:type="gramEnd"/>
      <w:r w:rsidRPr="001A5546">
        <w:rPr>
          <w:rFonts w:ascii="微软雅黑" w:eastAsia="微软雅黑" w:hAnsi="微软雅黑" w:cs="仿宋" w:hint="eastAsia"/>
        </w:rPr>
        <w:t>系列稿作品（至少</w:t>
      </w:r>
      <w:r w:rsidRPr="001A5546">
        <w:rPr>
          <w:rFonts w:ascii="微软雅黑" w:eastAsia="微软雅黑" w:hAnsi="微软雅黑" w:cs="仿宋" w:hint="eastAsia"/>
        </w:rPr>
        <w:t>3</w:t>
      </w:r>
      <w:r w:rsidRPr="001A5546">
        <w:rPr>
          <w:rFonts w:ascii="微软雅黑" w:eastAsia="微软雅黑" w:hAnsi="微软雅黑" w:cs="仿宋" w:hint="eastAsia"/>
        </w:rPr>
        <w:t>条），通过你的作品更加轻松、有趣的传递佛山</w:t>
      </w:r>
      <w:r w:rsidRPr="001A5546">
        <w:rPr>
          <w:rFonts w:ascii="微软雅黑" w:eastAsia="微软雅黑" w:hAnsi="微软雅黑" w:cs="仿宋" w:hint="eastAsia"/>
        </w:rPr>
        <w:t>国家</w:t>
      </w:r>
      <w:r w:rsidRPr="001A5546">
        <w:rPr>
          <w:rFonts w:ascii="微软雅黑" w:eastAsia="微软雅黑" w:hAnsi="微软雅黑" w:cs="仿宋" w:hint="eastAsia"/>
        </w:rPr>
        <w:t>高新区形象，更具传播性。</w:t>
      </w:r>
      <w:r w:rsidRPr="001A5546">
        <w:rPr>
          <w:rFonts w:ascii="微软雅黑" w:eastAsia="微软雅黑" w:hAnsi="微软雅黑" w:cs="仿宋" w:hint="eastAsia"/>
        </w:rPr>
        <w:t xml:space="preserve"> </w:t>
      </w:r>
    </w:p>
    <w:p w:rsidR="00807D77" w:rsidRPr="001A5546" w:rsidRDefault="00807D77">
      <w:pPr>
        <w:spacing w:line="360" w:lineRule="auto"/>
        <w:rPr>
          <w:rFonts w:ascii="微软雅黑" w:eastAsia="微软雅黑" w:hAnsi="微软雅黑" w:cs="仿宋"/>
          <w:bCs/>
        </w:rPr>
      </w:pPr>
    </w:p>
    <w:p w:rsidR="00807D77" w:rsidRPr="001A5546" w:rsidRDefault="00A07525">
      <w:pPr>
        <w:spacing w:line="360" w:lineRule="auto"/>
        <w:rPr>
          <w:rFonts w:ascii="微软雅黑" w:eastAsia="微软雅黑" w:hAnsi="微软雅黑" w:cs="仿宋"/>
          <w:b/>
        </w:rPr>
      </w:pPr>
      <w:r w:rsidRPr="001A5546">
        <w:rPr>
          <w:rFonts w:ascii="微软雅黑" w:eastAsia="微软雅黑" w:hAnsi="微软雅黑" w:cs="仿宋" w:hint="eastAsia"/>
          <w:b/>
        </w:rPr>
        <w:t>5</w:t>
      </w:r>
      <w:r w:rsidRPr="001A5546">
        <w:rPr>
          <w:rFonts w:ascii="微软雅黑" w:eastAsia="微软雅黑" w:hAnsi="微软雅黑" w:cs="仿宋" w:hint="eastAsia"/>
          <w:b/>
        </w:rPr>
        <w:t>、作品格式要求</w:t>
      </w:r>
    </w:p>
    <w:p w:rsidR="00807D77" w:rsidRPr="001A5546" w:rsidRDefault="00A07525">
      <w:pPr>
        <w:tabs>
          <w:tab w:val="left" w:pos="720"/>
        </w:tabs>
        <w:spacing w:line="360" w:lineRule="auto"/>
        <w:ind w:firstLineChars="200" w:firstLine="480"/>
        <w:rPr>
          <w:rFonts w:ascii="微软雅黑" w:eastAsia="微软雅黑" w:hAnsi="微软雅黑" w:cs="仿宋"/>
          <w:bCs/>
        </w:rPr>
      </w:pPr>
      <w:r w:rsidRPr="001A5546">
        <w:rPr>
          <w:rFonts w:ascii="微软雅黑" w:eastAsia="微软雅黑" w:hAnsi="微软雅黑" w:cs="仿宋" w:hint="eastAsia"/>
          <w:b/>
          <w:bCs/>
        </w:rPr>
        <w:t>静态格式：</w:t>
      </w:r>
      <w:r w:rsidRPr="001A5546">
        <w:rPr>
          <w:rFonts w:ascii="微软雅黑" w:eastAsia="微软雅黑" w:hAnsi="微软雅黑" w:cs="仿宋" w:hint="eastAsia"/>
          <w:bCs/>
        </w:rPr>
        <w:t>需为</w:t>
      </w:r>
      <w:r w:rsidRPr="001A5546">
        <w:rPr>
          <w:rFonts w:ascii="微软雅黑" w:eastAsia="微软雅黑" w:hAnsi="微软雅黑" w:cs="仿宋" w:hint="eastAsia"/>
          <w:bCs/>
        </w:rPr>
        <w:t>JPG</w:t>
      </w:r>
      <w:r w:rsidRPr="001A5546">
        <w:rPr>
          <w:rFonts w:ascii="微软雅黑" w:eastAsia="微软雅黑" w:hAnsi="微软雅黑" w:cs="仿宋" w:hint="eastAsia"/>
          <w:bCs/>
        </w:rPr>
        <w:t>格式之静态图片，</w:t>
      </w:r>
      <w:r w:rsidRPr="001A5546">
        <w:rPr>
          <w:rFonts w:ascii="微软雅黑" w:eastAsia="微软雅黑" w:hAnsi="微软雅黑" w:cs="仿宋" w:hint="eastAsia"/>
          <w:bCs/>
        </w:rPr>
        <w:t>RGB</w:t>
      </w:r>
      <w:r w:rsidRPr="001A5546">
        <w:rPr>
          <w:rFonts w:ascii="微软雅黑" w:eastAsia="微软雅黑" w:hAnsi="微软雅黑" w:cs="仿宋" w:hint="eastAsia"/>
          <w:bCs/>
        </w:rPr>
        <w:t>颜色模式，尺寸不限。单个</w:t>
      </w:r>
      <w:r w:rsidRPr="001A5546">
        <w:rPr>
          <w:rFonts w:ascii="微软雅黑" w:eastAsia="微软雅黑" w:hAnsi="微软雅黑" w:cs="仿宋" w:hint="eastAsia"/>
          <w:bCs/>
        </w:rPr>
        <w:t>JPG</w:t>
      </w:r>
      <w:r w:rsidRPr="001A5546">
        <w:rPr>
          <w:rFonts w:ascii="微软雅黑" w:eastAsia="微软雅黑" w:hAnsi="微软雅黑" w:cs="仿宋" w:hint="eastAsia"/>
          <w:bCs/>
        </w:rPr>
        <w:t>文件大小不得超过</w:t>
      </w:r>
      <w:r w:rsidRPr="001A5546">
        <w:rPr>
          <w:rFonts w:ascii="微软雅黑" w:eastAsia="微软雅黑" w:hAnsi="微软雅黑" w:cs="仿宋" w:hint="eastAsia"/>
          <w:bCs/>
        </w:rPr>
        <w:t>2M</w:t>
      </w:r>
      <w:r w:rsidRPr="001A5546">
        <w:rPr>
          <w:rFonts w:ascii="微软雅黑" w:eastAsia="微软雅黑" w:hAnsi="微软雅黑" w:cs="仿宋" w:hint="eastAsia"/>
          <w:bCs/>
        </w:rPr>
        <w:t>，系列作品不超过</w:t>
      </w:r>
      <w:r w:rsidRPr="001A5546">
        <w:rPr>
          <w:rFonts w:ascii="微软雅黑" w:eastAsia="微软雅黑" w:hAnsi="微软雅黑" w:cs="仿宋" w:hint="eastAsia"/>
          <w:bCs/>
        </w:rPr>
        <w:t>3</w:t>
      </w:r>
      <w:r w:rsidRPr="001A5546">
        <w:rPr>
          <w:rFonts w:ascii="微软雅黑" w:eastAsia="微软雅黑" w:hAnsi="微软雅黑" w:cs="仿宋" w:hint="eastAsia"/>
          <w:bCs/>
        </w:rPr>
        <w:t>张图片。</w:t>
      </w:r>
    </w:p>
    <w:p w:rsidR="00807D77" w:rsidRPr="001A5546" w:rsidRDefault="00A07525">
      <w:pPr>
        <w:tabs>
          <w:tab w:val="left" w:pos="720"/>
        </w:tabs>
        <w:spacing w:line="360" w:lineRule="auto"/>
        <w:ind w:firstLineChars="200" w:firstLine="480"/>
        <w:rPr>
          <w:rFonts w:ascii="微软雅黑" w:eastAsia="微软雅黑" w:hAnsi="微软雅黑" w:cs="仿宋"/>
          <w:bCs/>
        </w:rPr>
      </w:pPr>
      <w:r w:rsidRPr="001A5546">
        <w:rPr>
          <w:rFonts w:ascii="微软雅黑" w:eastAsia="微软雅黑" w:hAnsi="微软雅黑" w:cs="仿宋" w:hint="eastAsia"/>
          <w:b/>
          <w:bCs/>
        </w:rPr>
        <w:t>视频格式：</w:t>
      </w:r>
      <w:r w:rsidRPr="001A5546">
        <w:rPr>
          <w:rFonts w:ascii="微软雅黑" w:eastAsia="微软雅黑" w:hAnsi="微软雅黑" w:cs="仿宋" w:hint="eastAsia"/>
          <w:bCs/>
        </w:rPr>
        <w:t>单个视频作品时长不能超过</w:t>
      </w:r>
      <w:r w:rsidRPr="001A5546">
        <w:rPr>
          <w:rFonts w:ascii="微软雅黑" w:eastAsia="微软雅黑" w:hAnsi="微软雅黑" w:cs="仿宋" w:hint="eastAsia"/>
          <w:bCs/>
        </w:rPr>
        <w:t>3</w:t>
      </w:r>
      <w:r w:rsidRPr="001A5546">
        <w:rPr>
          <w:rFonts w:ascii="微软雅黑" w:eastAsia="微软雅黑" w:hAnsi="微软雅黑" w:cs="仿宋" w:hint="eastAsia"/>
          <w:bCs/>
        </w:rPr>
        <w:t>分钟。在最终评审阶段，超过</w:t>
      </w:r>
      <w:r w:rsidRPr="001A5546">
        <w:rPr>
          <w:rFonts w:ascii="微软雅黑" w:eastAsia="微软雅黑" w:hAnsi="微软雅黑" w:cs="仿宋" w:hint="eastAsia"/>
          <w:bCs/>
        </w:rPr>
        <w:t>3</w:t>
      </w:r>
      <w:r w:rsidRPr="001A5546">
        <w:rPr>
          <w:rFonts w:ascii="微软雅黑" w:eastAsia="微软雅黑" w:hAnsi="微软雅黑" w:cs="仿宋" w:hint="eastAsia"/>
          <w:bCs/>
        </w:rPr>
        <w:t>分钟的视频将会在到达</w:t>
      </w:r>
      <w:r w:rsidRPr="001A5546">
        <w:rPr>
          <w:rFonts w:ascii="微软雅黑" w:eastAsia="微软雅黑" w:hAnsi="微软雅黑" w:cs="仿宋" w:hint="eastAsia"/>
          <w:bCs/>
        </w:rPr>
        <w:t>3</w:t>
      </w:r>
      <w:r w:rsidRPr="001A5546">
        <w:rPr>
          <w:rFonts w:ascii="微软雅黑" w:eastAsia="微软雅黑" w:hAnsi="微软雅黑" w:cs="仿宋" w:hint="eastAsia"/>
          <w:bCs/>
        </w:rPr>
        <w:t>分钟时被迫停止播放（系列作品可分别提交或合成后提交）。</w:t>
      </w:r>
    </w:p>
    <w:p w:rsidR="00807D77" w:rsidRPr="001A5546" w:rsidRDefault="00807D77">
      <w:pPr>
        <w:spacing w:line="360" w:lineRule="auto"/>
        <w:rPr>
          <w:rFonts w:ascii="微软雅黑" w:eastAsia="微软雅黑" w:hAnsi="微软雅黑" w:cs="仿宋"/>
          <w:b/>
        </w:rPr>
      </w:pPr>
    </w:p>
    <w:p w:rsidR="00807D77" w:rsidRPr="001A5546" w:rsidRDefault="00A07525">
      <w:pPr>
        <w:spacing w:line="360" w:lineRule="auto"/>
        <w:rPr>
          <w:rFonts w:ascii="微软雅黑" w:eastAsia="微软雅黑" w:hAnsi="微软雅黑" w:cs="仿宋"/>
          <w:bCs/>
        </w:rPr>
      </w:pPr>
      <w:r w:rsidRPr="001A5546">
        <w:rPr>
          <w:rFonts w:ascii="微软雅黑" w:eastAsia="微软雅黑" w:hAnsi="微软雅黑" w:cs="仿宋" w:hint="eastAsia"/>
          <w:b/>
        </w:rPr>
        <w:t>6</w:t>
      </w:r>
      <w:r w:rsidRPr="001A5546">
        <w:rPr>
          <w:rFonts w:ascii="微软雅黑" w:eastAsia="微软雅黑" w:hAnsi="微软雅黑" w:cs="仿宋" w:hint="eastAsia"/>
          <w:b/>
        </w:rPr>
        <w:t>、作品中必须出现</w:t>
      </w:r>
    </w:p>
    <w:p w:rsidR="00807D77" w:rsidRPr="001A5546" w:rsidRDefault="00A07525">
      <w:pPr>
        <w:pStyle w:val="1"/>
        <w:spacing w:line="360" w:lineRule="auto"/>
        <w:ind w:left="420" w:firstLineChars="0" w:firstLine="0"/>
        <w:rPr>
          <w:rFonts w:ascii="微软雅黑" w:eastAsia="微软雅黑" w:hAnsi="微软雅黑" w:cs="仿宋"/>
          <w:bCs/>
        </w:rPr>
      </w:pPr>
      <w:r w:rsidRPr="001A5546">
        <w:rPr>
          <w:rFonts w:ascii="微软雅黑" w:eastAsia="微软雅黑" w:hAnsi="微软雅黑" w:cs="仿宋" w:hint="eastAsia"/>
          <w:bCs/>
        </w:rPr>
        <w:t>作品须含佛山国家高新区火炬</w:t>
      </w:r>
      <w:r w:rsidRPr="001A5546">
        <w:rPr>
          <w:rFonts w:ascii="微软雅黑" w:eastAsia="微软雅黑" w:hAnsi="微软雅黑" w:cs="仿宋" w:hint="eastAsia"/>
          <w:bCs/>
        </w:rPr>
        <w:t>logo</w:t>
      </w:r>
      <w:r w:rsidRPr="001A5546">
        <w:rPr>
          <w:rFonts w:ascii="微软雅黑" w:eastAsia="微软雅黑" w:hAnsi="微软雅黑" w:cs="仿宋" w:hint="eastAsia"/>
          <w:bCs/>
        </w:rPr>
        <w:t>（详情请</w:t>
      </w:r>
      <w:proofErr w:type="gramStart"/>
      <w:r w:rsidRPr="001A5546">
        <w:rPr>
          <w:rFonts w:ascii="微软雅黑" w:eastAsia="微软雅黑" w:hAnsi="微软雅黑" w:cs="仿宋" w:hint="eastAsia"/>
          <w:bCs/>
        </w:rPr>
        <w:t>参考官网命题</w:t>
      </w:r>
      <w:proofErr w:type="gramEnd"/>
      <w:r w:rsidRPr="001A5546">
        <w:rPr>
          <w:rFonts w:ascii="微软雅黑" w:eastAsia="微软雅黑" w:hAnsi="微软雅黑" w:cs="仿宋" w:hint="eastAsia"/>
          <w:bCs/>
        </w:rPr>
        <w:t>素材包）</w:t>
      </w:r>
    </w:p>
    <w:p w:rsidR="00807D77" w:rsidRPr="001A5546" w:rsidRDefault="00807D77">
      <w:pPr>
        <w:pStyle w:val="1"/>
        <w:spacing w:line="360" w:lineRule="auto"/>
        <w:ind w:left="360" w:firstLineChars="0" w:firstLine="0"/>
        <w:rPr>
          <w:rFonts w:ascii="微软雅黑" w:eastAsia="微软雅黑" w:hAnsi="微软雅黑" w:cs="仿宋"/>
          <w:bCs/>
        </w:rPr>
      </w:pPr>
    </w:p>
    <w:p w:rsidR="00807D77" w:rsidRPr="001A5546" w:rsidRDefault="00A07525">
      <w:pPr>
        <w:spacing w:line="360" w:lineRule="auto"/>
        <w:rPr>
          <w:rFonts w:ascii="微软雅黑" w:eastAsia="微软雅黑" w:hAnsi="微软雅黑" w:cs="仿宋"/>
          <w:b/>
        </w:rPr>
      </w:pPr>
      <w:r w:rsidRPr="001A5546">
        <w:rPr>
          <w:rFonts w:ascii="微软雅黑" w:eastAsia="微软雅黑" w:hAnsi="微软雅黑" w:cs="仿宋" w:hint="eastAsia"/>
          <w:b/>
        </w:rPr>
        <w:t>7</w:t>
      </w:r>
      <w:r w:rsidRPr="001A5546">
        <w:rPr>
          <w:rFonts w:ascii="微软雅黑" w:eastAsia="微软雅黑" w:hAnsi="微软雅黑" w:cs="仿宋" w:hint="eastAsia"/>
          <w:b/>
        </w:rPr>
        <w:t>、参赛规则</w:t>
      </w:r>
    </w:p>
    <w:p w:rsidR="00807D77" w:rsidRPr="001A5546" w:rsidRDefault="00A07525">
      <w:pPr>
        <w:tabs>
          <w:tab w:val="left" w:pos="3269"/>
        </w:tabs>
        <w:spacing w:line="360" w:lineRule="auto"/>
        <w:rPr>
          <w:rFonts w:ascii="微软雅黑" w:eastAsia="微软雅黑" w:hAnsi="微软雅黑"/>
          <w:b/>
        </w:rPr>
      </w:pPr>
      <w:proofErr w:type="gramStart"/>
      <w:r w:rsidRPr="001A5546">
        <w:rPr>
          <w:rFonts w:ascii="微软雅黑" w:eastAsia="微软雅黑" w:hAnsi="微软雅黑" w:hint="eastAsia"/>
          <w:b/>
        </w:rPr>
        <w:t>早鸟截稿</w:t>
      </w:r>
      <w:proofErr w:type="gramEnd"/>
      <w:r w:rsidRPr="001A5546">
        <w:rPr>
          <w:rFonts w:ascii="微软雅黑" w:eastAsia="微软雅黑" w:hAnsi="微软雅黑" w:hint="eastAsia"/>
          <w:b/>
        </w:rPr>
        <w:t>日：</w:t>
      </w:r>
      <w:r w:rsidRPr="001A5546">
        <w:rPr>
          <w:rFonts w:ascii="微软雅黑" w:eastAsia="微软雅黑" w:hAnsi="微软雅黑" w:hint="eastAsia"/>
          <w:b/>
        </w:rPr>
        <w:t>9</w:t>
      </w:r>
      <w:r w:rsidRPr="001A5546">
        <w:rPr>
          <w:rFonts w:ascii="微软雅黑" w:eastAsia="微软雅黑" w:hAnsi="微软雅黑" w:hint="eastAsia"/>
          <w:b/>
        </w:rPr>
        <w:t>月</w:t>
      </w:r>
      <w:r w:rsidRPr="001A5546">
        <w:rPr>
          <w:rFonts w:ascii="微软雅黑" w:eastAsia="微软雅黑" w:hAnsi="微软雅黑" w:hint="eastAsia"/>
          <w:b/>
        </w:rPr>
        <w:t>3</w:t>
      </w:r>
      <w:r w:rsidRPr="001A5546">
        <w:rPr>
          <w:rFonts w:ascii="微软雅黑" w:eastAsia="微软雅黑" w:hAnsi="微软雅黑"/>
          <w:b/>
        </w:rPr>
        <w:t>0</w:t>
      </w:r>
      <w:r w:rsidRPr="001A5546">
        <w:rPr>
          <w:rFonts w:ascii="微软雅黑" w:eastAsia="微软雅黑" w:hAnsi="微软雅黑" w:hint="eastAsia"/>
          <w:b/>
        </w:rPr>
        <w:t>日（在此日期前投递作品可免除征稿费）</w:t>
      </w:r>
      <w:r w:rsidRPr="001A5546">
        <w:rPr>
          <w:rFonts w:ascii="微软雅黑" w:eastAsia="微软雅黑" w:hAnsi="微软雅黑"/>
          <w:b/>
        </w:rPr>
        <w:tab/>
      </w:r>
    </w:p>
    <w:p w:rsidR="00807D77" w:rsidRPr="001A5546" w:rsidRDefault="00A07525">
      <w:pPr>
        <w:spacing w:line="360" w:lineRule="auto"/>
        <w:rPr>
          <w:rFonts w:ascii="微软雅黑" w:eastAsia="微软雅黑" w:hAnsi="微软雅黑"/>
        </w:rPr>
      </w:pPr>
      <w:r w:rsidRPr="001A5546">
        <w:rPr>
          <w:rFonts w:ascii="微软雅黑" w:eastAsia="微软雅黑" w:hAnsi="微软雅黑" w:hint="eastAsia"/>
        </w:rPr>
        <w:t>最终截稿日：</w:t>
      </w:r>
      <w:r w:rsidRPr="001A5546">
        <w:rPr>
          <w:rFonts w:ascii="微软雅黑" w:eastAsia="微软雅黑" w:hAnsi="微软雅黑" w:hint="eastAsia"/>
        </w:rPr>
        <w:t>10</w:t>
      </w:r>
      <w:r w:rsidRPr="001A5546">
        <w:rPr>
          <w:rFonts w:ascii="微软雅黑" w:eastAsia="微软雅黑" w:hAnsi="微软雅黑" w:hint="eastAsia"/>
        </w:rPr>
        <w:t>月</w:t>
      </w:r>
      <w:r w:rsidRPr="001A5546">
        <w:rPr>
          <w:rFonts w:ascii="微软雅黑" w:eastAsia="微软雅黑" w:hAnsi="微软雅黑" w:hint="eastAsia"/>
        </w:rPr>
        <w:t>20</w:t>
      </w:r>
      <w:r w:rsidRPr="001A5546">
        <w:rPr>
          <w:rFonts w:ascii="微软雅黑" w:eastAsia="微软雅黑" w:hAnsi="微软雅黑" w:hint="eastAsia"/>
        </w:rPr>
        <w:t>日</w:t>
      </w:r>
      <w:r w:rsidRPr="001A5546">
        <w:rPr>
          <w:rFonts w:ascii="微软雅黑" w:eastAsia="微软雅黑" w:hAnsi="微软雅黑" w:hint="eastAsia"/>
        </w:rPr>
        <w:t>(</w:t>
      </w:r>
      <w:r w:rsidRPr="001A5546">
        <w:rPr>
          <w:rFonts w:ascii="微软雅黑" w:eastAsia="微软雅黑" w:hAnsi="微软雅黑" w:hint="eastAsia"/>
        </w:rPr>
        <w:t>入围结果于</w:t>
      </w:r>
      <w:r w:rsidRPr="001A5546">
        <w:rPr>
          <w:rFonts w:ascii="微软雅黑" w:eastAsia="微软雅黑" w:hAnsi="微软雅黑" w:hint="eastAsia"/>
        </w:rPr>
        <w:t>10</w:t>
      </w:r>
      <w:r w:rsidRPr="001A5546">
        <w:rPr>
          <w:rFonts w:ascii="微软雅黑" w:eastAsia="微软雅黑" w:hAnsi="微软雅黑" w:hint="eastAsia"/>
        </w:rPr>
        <w:t>月</w:t>
      </w:r>
      <w:r w:rsidRPr="001A5546">
        <w:rPr>
          <w:rFonts w:ascii="微软雅黑" w:eastAsia="微软雅黑" w:hAnsi="微软雅黑" w:hint="eastAsia"/>
        </w:rPr>
        <w:t>3</w:t>
      </w:r>
      <w:r w:rsidRPr="001A5546">
        <w:rPr>
          <w:rFonts w:ascii="微软雅黑" w:eastAsia="微软雅黑" w:hAnsi="微软雅黑"/>
        </w:rPr>
        <w:t>1</w:t>
      </w:r>
      <w:r w:rsidRPr="001A5546">
        <w:rPr>
          <w:rFonts w:ascii="微软雅黑" w:eastAsia="微软雅黑" w:hAnsi="微软雅黑"/>
        </w:rPr>
        <w:t>日</w:t>
      </w:r>
      <w:r w:rsidRPr="001A5546">
        <w:rPr>
          <w:rFonts w:ascii="微软雅黑" w:eastAsia="微软雅黑" w:hAnsi="微软雅黑" w:hint="eastAsia"/>
        </w:rPr>
        <w:t>公布</w:t>
      </w:r>
      <w:r w:rsidRPr="001A5546">
        <w:rPr>
          <w:rFonts w:ascii="微软雅黑" w:eastAsia="微软雅黑" w:hAnsi="微软雅黑" w:hint="eastAsia"/>
        </w:rPr>
        <w:t>)</w:t>
      </w:r>
    </w:p>
    <w:p w:rsidR="00807D77" w:rsidRPr="001A5546" w:rsidRDefault="00807D77">
      <w:pPr>
        <w:spacing w:line="360" w:lineRule="auto"/>
        <w:rPr>
          <w:rFonts w:ascii="微软雅黑" w:eastAsia="微软雅黑" w:hAnsi="微软雅黑" w:cs="仿宋"/>
        </w:rPr>
      </w:pPr>
    </w:p>
    <w:p w:rsidR="00807D77" w:rsidRPr="001A5546" w:rsidRDefault="00A07525">
      <w:pPr>
        <w:spacing w:line="360" w:lineRule="auto"/>
        <w:rPr>
          <w:rFonts w:ascii="微软雅黑" w:eastAsia="微软雅黑" w:hAnsi="微软雅黑" w:cs="仿宋"/>
          <w:b/>
        </w:rPr>
      </w:pPr>
      <w:r w:rsidRPr="001A5546">
        <w:rPr>
          <w:rFonts w:ascii="微软雅黑" w:eastAsia="微软雅黑" w:hAnsi="微软雅黑" w:cs="仿宋" w:hint="eastAsia"/>
          <w:b/>
        </w:rPr>
        <w:t>8</w:t>
      </w:r>
      <w:r w:rsidRPr="001A5546">
        <w:rPr>
          <w:rFonts w:ascii="微软雅黑" w:eastAsia="微软雅黑" w:hAnsi="微软雅黑" w:cs="仿宋" w:hint="eastAsia"/>
          <w:b/>
        </w:rPr>
        <w:t>．参考信息</w:t>
      </w:r>
    </w:p>
    <w:p w:rsidR="00807D77" w:rsidRPr="001A5546" w:rsidRDefault="00A07525">
      <w:pPr>
        <w:pStyle w:val="1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微软雅黑" w:eastAsia="微软雅黑" w:hAnsi="微软雅黑" w:cs="仿宋"/>
          <w:bCs/>
        </w:rPr>
      </w:pPr>
      <w:r w:rsidRPr="001A5546">
        <w:rPr>
          <w:rFonts w:ascii="微软雅黑" w:eastAsia="微软雅黑" w:hAnsi="微软雅黑" w:cs="仿宋" w:hint="eastAsia"/>
          <w:bCs/>
        </w:rPr>
        <w:t>佛山国家高新区政府网站：</w:t>
      </w:r>
      <w:r w:rsidRPr="001A5546">
        <w:rPr>
          <w:rFonts w:ascii="微软雅黑" w:eastAsia="微软雅黑" w:hAnsi="微软雅黑" w:cs="仿宋" w:hint="eastAsia"/>
          <w:bCs/>
        </w:rPr>
        <w:t>http://www.fs-hitech.gov.cn/</w:t>
      </w:r>
    </w:p>
    <w:p w:rsidR="00807D77" w:rsidRPr="001A5546" w:rsidRDefault="00A07525">
      <w:pPr>
        <w:pStyle w:val="1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微软雅黑" w:eastAsia="微软雅黑" w:hAnsi="微软雅黑" w:cs="仿宋"/>
          <w:bCs/>
        </w:rPr>
      </w:pPr>
      <w:r w:rsidRPr="001A5546">
        <w:rPr>
          <w:rFonts w:ascii="微软雅黑" w:eastAsia="微软雅黑" w:hAnsi="微软雅黑" w:cs="仿宋" w:hint="eastAsia"/>
          <w:bCs/>
        </w:rPr>
        <w:t>佛山国家高新区官方微信：</w:t>
      </w:r>
      <w:r w:rsidRPr="001A5546">
        <w:rPr>
          <w:rFonts w:ascii="微软雅黑" w:eastAsia="微软雅黑" w:hAnsi="微软雅黑" w:cs="仿宋" w:hint="eastAsia"/>
          <w:bCs/>
        </w:rPr>
        <w:t xml:space="preserve"> </w:t>
      </w:r>
      <w:r w:rsidRPr="001A5546">
        <w:rPr>
          <w:rFonts w:ascii="微软雅黑" w:eastAsia="微软雅黑" w:hAnsi="微软雅黑" w:cs="仿宋" w:hint="eastAsia"/>
          <w:bCs/>
        </w:rPr>
        <w:t>手机扫一扫下方二维码</w:t>
      </w:r>
    </w:p>
    <w:p w:rsidR="00807D77" w:rsidRPr="001A5546" w:rsidRDefault="00A07525">
      <w:pPr>
        <w:pStyle w:val="1"/>
        <w:spacing w:line="360" w:lineRule="auto"/>
        <w:ind w:left="420" w:firstLineChars="0" w:firstLine="0"/>
        <w:rPr>
          <w:rFonts w:ascii="微软雅黑" w:eastAsia="微软雅黑" w:hAnsi="微软雅黑" w:cs="仿宋"/>
          <w:bCs/>
        </w:rPr>
      </w:pPr>
      <w:r w:rsidRPr="001A5546">
        <w:rPr>
          <w:rFonts w:ascii="微软雅黑" w:eastAsia="微软雅黑" w:hAnsi="微软雅黑" w:cs="仿宋"/>
          <w:bCs/>
          <w:noProof/>
        </w:rPr>
        <w:lastRenderedPageBreak/>
        <w:drawing>
          <wp:inline distT="0" distB="0" distL="0" distR="0">
            <wp:extent cx="2832735" cy="2832735"/>
            <wp:effectExtent l="0" t="0" r="5715" b="5715"/>
            <wp:docPr id="3" name="图片 3" descr="C:\Users\mi\AppData\Local\Temp\WeChat Files\7601565883962569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mi\AppData\Local\Temp\WeChat Files\76015658839625696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6594" cy="2836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D77" w:rsidRPr="001A5546" w:rsidRDefault="00A07525">
      <w:pPr>
        <w:pStyle w:val="1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微软雅黑" w:eastAsia="微软雅黑" w:hAnsi="微软雅黑" w:cs="仿宋"/>
          <w:bCs/>
        </w:rPr>
      </w:pPr>
      <w:r w:rsidRPr="001A5546">
        <w:rPr>
          <w:rFonts w:ascii="微软雅黑" w:eastAsia="微软雅黑" w:hAnsi="微软雅黑" w:cs="仿宋" w:hint="eastAsia"/>
          <w:bCs/>
        </w:rPr>
        <w:t>南海狮山官方微信：手机扫一扫下方二维码</w:t>
      </w:r>
    </w:p>
    <w:p w:rsidR="00807D77" w:rsidRPr="001A5546" w:rsidRDefault="00A07525">
      <w:pPr>
        <w:pStyle w:val="1"/>
        <w:spacing w:line="360" w:lineRule="auto"/>
        <w:ind w:left="420" w:firstLineChars="0" w:firstLine="0"/>
        <w:rPr>
          <w:rFonts w:ascii="微软雅黑" w:eastAsia="微软雅黑" w:hAnsi="微软雅黑" w:cs="仿宋"/>
          <w:bCs/>
        </w:rPr>
      </w:pPr>
      <w:r w:rsidRPr="001A5546">
        <w:rPr>
          <w:rFonts w:ascii="微软雅黑" w:eastAsia="微软雅黑" w:hAnsi="微软雅黑" w:cs="仿宋"/>
          <w:bCs/>
          <w:noProof/>
        </w:rPr>
        <w:drawing>
          <wp:inline distT="0" distB="0" distL="0" distR="0">
            <wp:extent cx="2908935" cy="2908935"/>
            <wp:effectExtent l="0" t="0" r="5715" b="5715"/>
            <wp:docPr id="2" name="图片 2" descr="C:\Users\mi\AppData\Local\Temp\WeChat Files\771314762194745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mi\AppData\Local\Temp\WeChat Files\77131476219474511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12094" cy="2912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D77" w:rsidRPr="001A5546" w:rsidRDefault="00A07525">
      <w:pPr>
        <w:pStyle w:val="1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微软雅黑" w:eastAsia="微软雅黑" w:hAnsi="微软雅黑" w:cs="仿宋"/>
          <w:bCs/>
        </w:rPr>
      </w:pPr>
      <w:r w:rsidRPr="001A5546">
        <w:rPr>
          <w:rFonts w:ascii="微软雅黑" w:eastAsia="微软雅黑" w:hAnsi="微软雅黑" w:cs="仿宋" w:hint="eastAsia"/>
          <w:bCs/>
        </w:rPr>
        <w:t>佛山国家高新区官方微博：</w:t>
      </w:r>
      <w:r w:rsidRPr="001A5546">
        <w:rPr>
          <w:rFonts w:ascii="微软雅黑" w:eastAsia="微软雅黑" w:hAnsi="微软雅黑" w:cs="仿宋" w:hint="eastAsia"/>
          <w:bCs/>
        </w:rPr>
        <w:t xml:space="preserve"> @</w:t>
      </w:r>
      <w:r w:rsidRPr="001A5546">
        <w:rPr>
          <w:rFonts w:ascii="微软雅黑" w:eastAsia="微软雅黑" w:hAnsi="微软雅黑" w:cs="仿宋" w:hint="eastAsia"/>
          <w:bCs/>
        </w:rPr>
        <w:t>南海狮山</w:t>
      </w:r>
      <w:r w:rsidRPr="001A5546">
        <w:rPr>
          <w:rFonts w:ascii="微软雅黑" w:eastAsia="微软雅黑" w:hAnsi="微软雅黑" w:cs="仿宋" w:hint="eastAsia"/>
          <w:bCs/>
        </w:rPr>
        <w:t xml:space="preserve"> @</w:t>
      </w:r>
      <w:r w:rsidRPr="001A5546">
        <w:rPr>
          <w:rFonts w:ascii="微软雅黑" w:eastAsia="微软雅黑" w:hAnsi="微软雅黑" w:cs="仿宋" w:hint="eastAsia"/>
          <w:bCs/>
        </w:rPr>
        <w:t>佛山高新</w:t>
      </w:r>
    </w:p>
    <w:p w:rsidR="00807D77" w:rsidRPr="001A5546" w:rsidRDefault="00A07525">
      <w:pPr>
        <w:pStyle w:val="1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微软雅黑" w:eastAsia="微软雅黑" w:hAnsi="微软雅黑" w:cs="仿宋"/>
          <w:bCs/>
        </w:rPr>
      </w:pPr>
      <w:r w:rsidRPr="001A5546">
        <w:rPr>
          <w:rFonts w:ascii="微软雅黑" w:eastAsia="微软雅黑" w:hAnsi="微软雅黑" w:cs="仿宋" w:hint="eastAsia"/>
          <w:bCs/>
        </w:rPr>
        <w:t>竞赛官网：</w:t>
      </w:r>
      <w:r w:rsidRPr="001A5546">
        <w:rPr>
          <w:rFonts w:ascii="微软雅黑" w:eastAsia="微软雅黑" w:hAnsi="微软雅黑" w:cs="仿宋" w:hint="eastAsia"/>
          <w:bCs/>
        </w:rPr>
        <w:t>www.oneshow.cn/cycc2018</w:t>
      </w:r>
    </w:p>
    <w:p w:rsidR="00807D77" w:rsidRDefault="00807D77">
      <w:bookmarkStart w:id="0" w:name="_GoBack"/>
      <w:bookmarkEnd w:id="0"/>
    </w:p>
    <w:sectPr w:rsidR="00807D77">
      <w:headerReference w:type="default" r:id="rId10"/>
      <w:pgSz w:w="11900" w:h="16840"/>
      <w:pgMar w:top="2269" w:right="1127" w:bottom="1135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525" w:rsidRDefault="00A07525">
      <w:r>
        <w:separator/>
      </w:r>
    </w:p>
  </w:endnote>
  <w:endnote w:type="continuationSeparator" w:id="0">
    <w:p w:rsidR="00A07525" w:rsidRDefault="00A07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SC Light">
    <w:altName w:val="Malgun Gothic Semilight"/>
    <w:charset w:val="50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Malgun Gothic Semilight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525" w:rsidRDefault="00A07525">
      <w:r>
        <w:separator/>
      </w:r>
    </w:p>
  </w:footnote>
  <w:footnote w:type="continuationSeparator" w:id="0">
    <w:p w:rsidR="00A07525" w:rsidRDefault="00A07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D77" w:rsidRDefault="00A07525">
    <w:pPr>
      <w:pStyle w:val="a7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-720090</wp:posOffset>
          </wp:positionH>
          <wp:positionV relativeFrom="paragraph">
            <wp:posOffset>-548005</wp:posOffset>
          </wp:positionV>
          <wp:extent cx="7559675" cy="1377950"/>
          <wp:effectExtent l="0" t="0" r="3810" b="0"/>
          <wp:wrapNone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384" cy="1377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7DB9"/>
    <w:multiLevelType w:val="multilevel"/>
    <w:tmpl w:val="0C3C7DB9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187F40"/>
    <w:multiLevelType w:val="multilevel"/>
    <w:tmpl w:val="14187F40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62C4990"/>
    <w:multiLevelType w:val="multilevel"/>
    <w:tmpl w:val="162C4990"/>
    <w:lvl w:ilvl="0">
      <w:start w:val="1"/>
      <w:numFmt w:val="decimal"/>
      <w:lvlText w:val="%1."/>
      <w:lvlJc w:val="left"/>
      <w:pPr>
        <w:ind w:left="420" w:hanging="420"/>
      </w:pPr>
      <w:rPr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D626B4B"/>
    <w:multiLevelType w:val="multilevel"/>
    <w:tmpl w:val="7D626B4B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attachedTemplate r:id="rId1"/>
  <w:defaultTabStop w:val="425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4A7"/>
    <w:rsid w:val="000315E6"/>
    <w:rsid w:val="0005692A"/>
    <w:rsid w:val="000C473C"/>
    <w:rsid w:val="001A5546"/>
    <w:rsid w:val="001F6AA9"/>
    <w:rsid w:val="00325133"/>
    <w:rsid w:val="0049129A"/>
    <w:rsid w:val="00575F85"/>
    <w:rsid w:val="005873BA"/>
    <w:rsid w:val="007752F3"/>
    <w:rsid w:val="007D2F53"/>
    <w:rsid w:val="00807D77"/>
    <w:rsid w:val="008600F7"/>
    <w:rsid w:val="0089543D"/>
    <w:rsid w:val="008C5356"/>
    <w:rsid w:val="00A07525"/>
    <w:rsid w:val="00BE34A7"/>
    <w:rsid w:val="00D147E3"/>
    <w:rsid w:val="00E46AD3"/>
    <w:rsid w:val="00FD728A"/>
    <w:rsid w:val="507E11ED"/>
    <w:rsid w:val="76D5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DE3FE9FB-235A-4DCE-A6B0-20458326E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rFonts w:ascii="Heiti SC Light" w:eastAsia="Heiti SC Light"/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Heiti SC Light" w:eastAsia="Heiti SC Light"/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character" w:customStyle="1" w:styleId="elipsestooltip">
    <w:name w:val="elipsestooltip"/>
    <w:basedOn w:val="a0"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nokids&amp;OneShow&#24037;&#20316;&#36164;&#26009;12.7\Marketing%20Resource\One%20Show\&#26631;&#20934;&#27169;&#26495;\OneShow_Letterhead_2013.dotx" TargetMode="Externa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OneShow_Letterhead_2013</Template>
  <TotalTime>0</TotalTime>
  <Pages>5</Pages>
  <Words>328</Words>
  <Characters>1870</Characters>
  <Application>Microsoft Office Word</Application>
  <DocSecurity>0</DocSecurity>
  <Lines>15</Lines>
  <Paragraphs>4</Paragraphs>
  <ScaleCrop>false</ScaleCrop>
  <Company>Innokids Design Limited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innokids</dc:creator>
  <cp:lastModifiedBy>Innokids</cp:lastModifiedBy>
  <cp:revision>3</cp:revision>
  <dcterms:created xsi:type="dcterms:W3CDTF">2018-08-21T05:40:00Z</dcterms:created>
  <dcterms:modified xsi:type="dcterms:W3CDTF">2018-08-21T08:37:00Z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